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74" w:rsidRPr="008035AD" w:rsidRDefault="00C04D74" w:rsidP="001D35C4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D35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1D35C4" w:rsidRPr="001D35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8035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Говоря о здоровом питании </w:t>
      </w:r>
      <w:r w:rsidR="008035AD" w:rsidRPr="008035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обучающихся</w:t>
      </w:r>
      <w:r w:rsidRPr="008035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надо заметить, что детям необходимо ест</w:t>
      </w:r>
      <w:r w:rsidR="001D35C4" w:rsidRPr="008035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ь продукты всех пищевых групп, </w:t>
      </w:r>
      <w:r w:rsidRPr="008035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чтобы удовлетворить нужду своего организма в питательных веществах.</w:t>
      </w:r>
    </w:p>
    <w:p w:rsidR="008035AD" w:rsidRPr="001D35C4" w:rsidRDefault="008035AD" w:rsidP="001D35C4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04D74" w:rsidRPr="001D35C4" w:rsidRDefault="00C04D74" w:rsidP="001D35C4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C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Хлеб, другие злаковые и картофель.</w:t>
      </w:r>
      <w:r w:rsidRPr="001D35C4">
        <w:rPr>
          <w:rFonts w:ascii="Times New Roman" w:eastAsia="Times New Roman" w:hAnsi="Times New Roman" w:cs="Times New Roman"/>
          <w:color w:val="33CCCC"/>
          <w:sz w:val="26"/>
          <w:szCs w:val="26"/>
          <w:u w:val="single"/>
        </w:rPr>
        <w:t> </w:t>
      </w:r>
      <w:r w:rsidRPr="001D35C4">
        <w:rPr>
          <w:rFonts w:ascii="Times New Roman" w:eastAsia="Times New Roman" w:hAnsi="Times New Roman" w:cs="Times New Roman"/>
          <w:color w:val="000000"/>
          <w:sz w:val="26"/>
          <w:szCs w:val="26"/>
        </w:rPr>
        <w:t> Питание школьников должно опираться на эту группу продуктов.</w:t>
      </w:r>
    </w:p>
    <w:p w:rsidR="00C04D74" w:rsidRPr="001D35C4" w:rsidRDefault="00C04D74" w:rsidP="001D35C4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C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Фрукты и овощи.</w:t>
      </w:r>
      <w:r w:rsidRPr="001D35C4">
        <w:rPr>
          <w:rFonts w:ascii="Times New Roman" w:eastAsia="Times New Roman" w:hAnsi="Times New Roman" w:cs="Times New Roman"/>
          <w:color w:val="3366FF"/>
          <w:sz w:val="26"/>
          <w:szCs w:val="26"/>
        </w:rPr>
        <w:t>  </w:t>
      </w:r>
      <w:r w:rsidRPr="001D35C4">
        <w:rPr>
          <w:rFonts w:ascii="Times New Roman" w:eastAsia="Times New Roman" w:hAnsi="Times New Roman" w:cs="Times New Roman"/>
          <w:color w:val="000000"/>
          <w:sz w:val="26"/>
          <w:szCs w:val="26"/>
        </w:rPr>
        <w:t>Для здорового, полноценного питания школьникам необходимо давать 5 порций разнообразных фруктов и овощей ежедневно. </w:t>
      </w:r>
    </w:p>
    <w:p w:rsidR="00C04D74" w:rsidRPr="001D35C4" w:rsidRDefault="00C04D74" w:rsidP="001D35C4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35C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Одной порцией может считаться:</w:t>
      </w:r>
    </w:p>
    <w:p w:rsidR="00C04D74" w:rsidRPr="001D35C4" w:rsidRDefault="00C04D74" w:rsidP="001D35C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C4">
        <w:rPr>
          <w:rFonts w:ascii="Times New Roman" w:eastAsia="Times New Roman" w:hAnsi="Times New Roman" w:cs="Times New Roman"/>
          <w:color w:val="000000"/>
          <w:sz w:val="26"/>
          <w:szCs w:val="26"/>
        </w:rPr>
        <w:t>1 фрукт среднего размера – например, банан, яблоко, апельсин;</w:t>
      </w:r>
    </w:p>
    <w:p w:rsidR="00C04D74" w:rsidRPr="001D35C4" w:rsidRDefault="00C04D74" w:rsidP="001D35C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C4">
        <w:rPr>
          <w:rFonts w:ascii="Times New Roman" w:eastAsia="Times New Roman" w:hAnsi="Times New Roman" w:cs="Times New Roman"/>
          <w:color w:val="000000"/>
          <w:sz w:val="26"/>
          <w:szCs w:val="26"/>
        </w:rPr>
        <w:t>2 фрукта маленького размера (таких, как слива), 10-15 виноградин, вишен, ягод;</w:t>
      </w:r>
    </w:p>
    <w:p w:rsidR="00C04D74" w:rsidRPr="001D35C4" w:rsidRDefault="00C04D74" w:rsidP="001D35C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C4">
        <w:rPr>
          <w:rFonts w:ascii="Times New Roman" w:eastAsia="Times New Roman" w:hAnsi="Times New Roman" w:cs="Times New Roman"/>
          <w:color w:val="000000"/>
          <w:sz w:val="26"/>
          <w:szCs w:val="26"/>
        </w:rPr>
        <w:t>1 небольшая порция салата из свежих овощей;</w:t>
      </w:r>
    </w:p>
    <w:p w:rsidR="00C04D74" w:rsidRPr="001D35C4" w:rsidRDefault="00C04D74" w:rsidP="001D35C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C4">
        <w:rPr>
          <w:rFonts w:ascii="Times New Roman" w:eastAsia="Times New Roman" w:hAnsi="Times New Roman" w:cs="Times New Roman"/>
          <w:color w:val="000000"/>
          <w:sz w:val="26"/>
          <w:szCs w:val="26"/>
        </w:rPr>
        <w:t>3 полных столовых ложки приготовленных овощей – таких, как зеленый горошек;</w:t>
      </w:r>
    </w:p>
    <w:p w:rsidR="00C04D74" w:rsidRPr="001D35C4" w:rsidRDefault="00C04D74" w:rsidP="001D35C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C4">
        <w:rPr>
          <w:rFonts w:ascii="Times New Roman" w:eastAsia="Times New Roman" w:hAnsi="Times New Roman" w:cs="Times New Roman"/>
          <w:color w:val="000000"/>
          <w:sz w:val="26"/>
          <w:szCs w:val="26"/>
        </w:rPr>
        <w:t>3 полных столовых ложки приготовленных бобовых – таких, как фасоль (если ребенок съест больше, это все равно засчитывается, как одна порция);</w:t>
      </w:r>
    </w:p>
    <w:p w:rsidR="00C04D74" w:rsidRPr="001D35C4" w:rsidRDefault="00C04D74" w:rsidP="001D35C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C4">
        <w:rPr>
          <w:rFonts w:ascii="Times New Roman" w:eastAsia="Times New Roman" w:hAnsi="Times New Roman" w:cs="Times New Roman"/>
          <w:color w:val="000000"/>
          <w:sz w:val="26"/>
          <w:szCs w:val="26"/>
        </w:rPr>
        <w:t>1 столовая ложка сухих фруктов – таких, как изюм или курага;</w:t>
      </w:r>
    </w:p>
    <w:p w:rsidR="00C04D74" w:rsidRPr="001D35C4" w:rsidRDefault="00C04D74" w:rsidP="001D35C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C4">
        <w:rPr>
          <w:rFonts w:ascii="Times New Roman" w:eastAsia="Times New Roman" w:hAnsi="Times New Roman" w:cs="Times New Roman"/>
          <w:color w:val="000000"/>
          <w:sz w:val="26"/>
          <w:szCs w:val="26"/>
        </w:rPr>
        <w:t>1 небольшой стакан натурального сока (если ребенок выпьет больше, это все равно засчитывается, как одна порция).</w:t>
      </w:r>
    </w:p>
    <w:p w:rsidR="00C04D74" w:rsidRPr="001D35C4" w:rsidRDefault="00C04D74" w:rsidP="001D35C4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C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Молоко и молочные продукты.</w:t>
      </w:r>
      <w:r w:rsidRPr="001D35C4">
        <w:rPr>
          <w:rFonts w:ascii="Times New Roman" w:eastAsia="Times New Roman" w:hAnsi="Times New Roman" w:cs="Times New Roman"/>
          <w:color w:val="000000"/>
          <w:sz w:val="26"/>
          <w:szCs w:val="26"/>
        </w:rPr>
        <w:t>  Детям необходимо 3 порции молочных продуктов в день. Это может быть 1 упаковка йогурта, 1 стакан молока или 1 кусочек сыра размером со спичечную коробку. Это особенно важно для здорового питания младших школьников. Молочные продукты пониженной жирности обычно содержат в себе такое же количество кальция и тот же перечень витаминов, которые мы находим в продукции нормальной жирности. Однако полностью обезжиренные молочные продукты детям употреблять нежелательно.</w:t>
      </w:r>
    </w:p>
    <w:p w:rsidR="00C04D74" w:rsidRPr="001D35C4" w:rsidRDefault="00C04D74" w:rsidP="001D35C4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C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Мясо, рыба и альтернативные им продукты.</w:t>
      </w:r>
      <w:r w:rsidRPr="001D35C4">
        <w:rPr>
          <w:rFonts w:ascii="Times New Roman" w:eastAsia="Times New Roman" w:hAnsi="Times New Roman" w:cs="Times New Roman"/>
          <w:color w:val="000000"/>
          <w:sz w:val="26"/>
          <w:szCs w:val="26"/>
        </w:rPr>
        <w:t> Мясо (особенно красное) и рыба являются наилучшими источниками железа. Однако бобовые (чечевица, фасоль), зеленые листовые овощи и обогащенные злаки также могут дать организму школьника достаточно железа. </w:t>
      </w:r>
    </w:p>
    <w:p w:rsidR="00C04D74" w:rsidRPr="001D35C4" w:rsidRDefault="00C04D74" w:rsidP="001D35C4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C4">
        <w:rPr>
          <w:rFonts w:ascii="Times New Roman" w:eastAsia="Times New Roman" w:hAnsi="Times New Roman" w:cs="Times New Roman"/>
          <w:color w:val="000000"/>
          <w:sz w:val="26"/>
          <w:szCs w:val="26"/>
        </w:rPr>
        <w:t>Жирная рыба очень богата  жирными кислотами. Эти кислоты необходимы для правильного функционирования нервной, иммунной и сердечно сосудистой систем ребенка. Правила здорового питания не только школьников, но и детей вообще, говорят о том, что в неделю детям необходимо съедать 2 порции жирной рыбы (однако избегайте давать ребенку рыбу-меч, поскольку в ней содержится большое количество ртути).</w:t>
      </w:r>
    </w:p>
    <w:p w:rsidR="00C04D74" w:rsidRPr="001D35C4" w:rsidRDefault="00C04D74" w:rsidP="001D35C4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C4">
        <w:rPr>
          <w:rFonts w:ascii="Times New Roman" w:eastAsia="Times New Roman" w:hAnsi="Times New Roman" w:cs="Times New Roman"/>
          <w:color w:val="000000"/>
          <w:sz w:val="26"/>
          <w:szCs w:val="26"/>
        </w:rPr>
        <w:t>Жирные или сладкие продукты.  Продукты высокой жирности или с большим содержанием сахара – такие, как торты, печенье, шоколадные вафли, хрустящий картофель – дают школьникам много энергии, однако почти не содержат в себе витаминов. В небольшом количестве детям сладости употреблять можно, однако, только как компонент сбалансированного питания, а не как замену основной, здоровой и полезной пищи.</w:t>
      </w:r>
    </w:p>
    <w:p w:rsidR="00C04D74" w:rsidRPr="001D35C4" w:rsidRDefault="00C04D74" w:rsidP="001D35C4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C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Полезные напитки.</w:t>
      </w:r>
      <w:r w:rsidRPr="001D35C4">
        <w:rPr>
          <w:rFonts w:ascii="Times New Roman" w:eastAsia="Times New Roman" w:hAnsi="Times New Roman" w:cs="Times New Roman"/>
          <w:color w:val="000000"/>
          <w:sz w:val="26"/>
          <w:szCs w:val="26"/>
        </w:rPr>
        <w:t>  В качестве самых подходящих напитков здоровое питание предлагает для школьников молоко и воду - поскольку они не разрушают их зубов. Соки обладают повышенной кислотностью и содержат высокий процент сахара (даже в натуральных соках мы находим природные сахара). Поэтому соки детям лучше давать вместе с едой - в противном случае, желательно разбавлять их водой.</w:t>
      </w:r>
    </w:p>
    <w:p w:rsidR="00C04D74" w:rsidRPr="001D35C4" w:rsidRDefault="00C04D74" w:rsidP="001D35C4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5C4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Общее количество жидкости, которое необходимо школьнику в течение дня, зависит от погоды, физической активности ребенка и от продуктов, которые он ест. Здоровое питание младших школьников вообще не позволяет употребление газированных напитков типа кока-кола, содержащих кофеин. Что касается школьников старшего возраста - избегайте давать им газированные напитки с содержанием кофеина во время еды, поскольку кофеин препятствует всасыванию организмом железа.</w:t>
      </w:r>
    </w:p>
    <w:p w:rsidR="00D551BE" w:rsidRDefault="00D551BE"/>
    <w:sectPr w:rsidR="00D551BE" w:rsidSect="0036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32690"/>
    <w:multiLevelType w:val="multilevel"/>
    <w:tmpl w:val="7D6A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4D74"/>
    <w:rsid w:val="001D35C4"/>
    <w:rsid w:val="0028730F"/>
    <w:rsid w:val="00363147"/>
    <w:rsid w:val="008035AD"/>
    <w:rsid w:val="00C04D74"/>
    <w:rsid w:val="00D5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C0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2021-06-06T22:56:00Z</dcterms:created>
  <dcterms:modified xsi:type="dcterms:W3CDTF">2021-06-07T09:01:00Z</dcterms:modified>
</cp:coreProperties>
</file>